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988" w:rsidRDefault="003F3913" w:rsidP="00AA7988">
      <w:pPr>
        <w:pStyle w:val="Title"/>
      </w:pPr>
      <w:bookmarkStart w:id="0" w:name="_GoBack"/>
      <w:bookmarkEnd w:id="0"/>
      <w:r>
        <w:t>CPDL Mandate &amp; Membership</w:t>
      </w:r>
    </w:p>
    <w:p w:rsidR="000D5E1B" w:rsidRDefault="000D5E1B" w:rsidP="00614C54">
      <w:pPr>
        <w:rPr>
          <w:sz w:val="28"/>
        </w:rPr>
      </w:pPr>
      <w:r>
        <w:rPr>
          <w:sz w:val="28"/>
        </w:rPr>
        <w:t>Mandate:</w:t>
      </w:r>
    </w:p>
    <w:p w:rsidR="00F35288" w:rsidRPr="002B79B3" w:rsidRDefault="000D5E1B" w:rsidP="00614C54">
      <w:pPr>
        <w:rPr>
          <w:sz w:val="28"/>
        </w:rPr>
      </w:pPr>
      <w:r>
        <w:rPr>
          <w:sz w:val="28"/>
        </w:rPr>
        <w:t>T</w:t>
      </w:r>
      <w:r w:rsidR="00516F0A" w:rsidRPr="00F35288">
        <w:rPr>
          <w:sz w:val="28"/>
        </w:rPr>
        <w:t>o create a culture of professional learning and development at Coastline</w:t>
      </w:r>
      <w:r>
        <w:rPr>
          <w:sz w:val="28"/>
        </w:rPr>
        <w:t>,</w:t>
      </w:r>
      <w:r w:rsidR="00516F0A" w:rsidRPr="00F35288">
        <w:rPr>
          <w:sz w:val="28"/>
        </w:rPr>
        <w:t xml:space="preserve"> and provide opportunities for growth and advancement for all Coastline employees so we may better serve our students.</w:t>
      </w:r>
    </w:p>
    <w:p w:rsidR="00F35288" w:rsidRDefault="00F35288" w:rsidP="00614C54"/>
    <w:p w:rsidR="003F3913" w:rsidRPr="00F35288" w:rsidRDefault="00F35288" w:rsidP="00614C54">
      <w:pPr>
        <w:rPr>
          <w:sz w:val="28"/>
        </w:rPr>
      </w:pPr>
      <w:r>
        <w:rPr>
          <w:sz w:val="28"/>
        </w:rPr>
        <w:t xml:space="preserve">Proposed </w:t>
      </w:r>
      <w:r w:rsidR="003F3913" w:rsidRPr="00F35288">
        <w:rPr>
          <w:sz w:val="28"/>
        </w:rPr>
        <w:t>Activities:</w:t>
      </w:r>
    </w:p>
    <w:p w:rsidR="003F3913" w:rsidRPr="00F35288" w:rsidRDefault="003F3913" w:rsidP="003F3913">
      <w:pPr>
        <w:pStyle w:val="ListParagraph"/>
        <w:numPr>
          <w:ilvl w:val="0"/>
          <w:numId w:val="2"/>
        </w:numPr>
        <w:rPr>
          <w:sz w:val="28"/>
        </w:rPr>
      </w:pPr>
      <w:r w:rsidRPr="00F35288">
        <w:rPr>
          <w:sz w:val="28"/>
        </w:rPr>
        <w:t>Provide</w:t>
      </w:r>
      <w:r w:rsidR="002B79B3">
        <w:rPr>
          <w:sz w:val="28"/>
        </w:rPr>
        <w:t xml:space="preserve"> leadership and</w:t>
      </w:r>
      <w:r w:rsidRPr="00F35288">
        <w:rPr>
          <w:sz w:val="28"/>
        </w:rPr>
        <w:t xml:space="preserve"> oversight to the development and implementation of the Professional Development Plan</w:t>
      </w:r>
    </w:p>
    <w:p w:rsidR="003F3913" w:rsidRPr="00F35288" w:rsidRDefault="003F3913" w:rsidP="003F3913">
      <w:pPr>
        <w:pStyle w:val="ListParagraph"/>
        <w:numPr>
          <w:ilvl w:val="0"/>
          <w:numId w:val="2"/>
        </w:numPr>
        <w:rPr>
          <w:sz w:val="28"/>
        </w:rPr>
      </w:pPr>
      <w:r w:rsidRPr="00F35288">
        <w:rPr>
          <w:sz w:val="28"/>
        </w:rPr>
        <w:t>Provide oversight to the three constituency work groups</w:t>
      </w:r>
    </w:p>
    <w:p w:rsidR="003F3913" w:rsidRDefault="00F35288" w:rsidP="003F3913">
      <w:pPr>
        <w:pStyle w:val="ListParagraph"/>
        <w:numPr>
          <w:ilvl w:val="0"/>
          <w:numId w:val="2"/>
        </w:numPr>
        <w:rPr>
          <w:sz w:val="28"/>
        </w:rPr>
      </w:pPr>
      <w:r w:rsidRPr="00F35288">
        <w:rPr>
          <w:sz w:val="28"/>
        </w:rPr>
        <w:t>Promote best practices for professional development throughout the college</w:t>
      </w:r>
    </w:p>
    <w:p w:rsidR="00F35288" w:rsidRPr="00F35288" w:rsidRDefault="00F35288" w:rsidP="00F35288">
      <w:pPr>
        <w:rPr>
          <w:sz w:val="28"/>
        </w:rPr>
      </w:pPr>
    </w:p>
    <w:p w:rsidR="00AA7988" w:rsidRPr="00F35288" w:rsidRDefault="00F35288" w:rsidP="00614C54">
      <w:pPr>
        <w:rPr>
          <w:sz w:val="28"/>
        </w:rPr>
      </w:pPr>
      <w:r w:rsidRPr="00F35288">
        <w:rPr>
          <w:sz w:val="28"/>
        </w:rPr>
        <w:t>The following Committee Membership is proposed:</w:t>
      </w:r>
    </w:p>
    <w:p w:rsidR="00614C54" w:rsidRPr="00F35288" w:rsidRDefault="00F35288" w:rsidP="00614C54">
      <w:pPr>
        <w:pStyle w:val="ListParagraph"/>
        <w:rPr>
          <w:sz w:val="28"/>
        </w:rPr>
      </w:pPr>
      <w:r w:rsidRPr="00F35288">
        <w:rPr>
          <w:sz w:val="28"/>
        </w:rPr>
        <w:t>Two representatives Classified Senate</w:t>
      </w:r>
    </w:p>
    <w:p w:rsidR="00F35288" w:rsidRPr="00F35288" w:rsidRDefault="00F35288" w:rsidP="00614C54">
      <w:pPr>
        <w:pStyle w:val="ListParagraph"/>
        <w:rPr>
          <w:sz w:val="28"/>
        </w:rPr>
      </w:pPr>
      <w:r w:rsidRPr="00F35288">
        <w:rPr>
          <w:sz w:val="28"/>
        </w:rPr>
        <w:t>F</w:t>
      </w:r>
      <w:r w:rsidR="002B79B3">
        <w:rPr>
          <w:sz w:val="28"/>
        </w:rPr>
        <w:t xml:space="preserve">aculty </w:t>
      </w:r>
      <w:r w:rsidRPr="00F35288">
        <w:rPr>
          <w:sz w:val="28"/>
        </w:rPr>
        <w:t>S</w:t>
      </w:r>
      <w:r w:rsidR="002B79B3">
        <w:rPr>
          <w:sz w:val="28"/>
        </w:rPr>
        <w:t xml:space="preserve">uccess </w:t>
      </w:r>
      <w:r w:rsidRPr="00F35288">
        <w:rPr>
          <w:sz w:val="28"/>
        </w:rPr>
        <w:t>C</w:t>
      </w:r>
      <w:r w:rsidR="002B79B3">
        <w:rPr>
          <w:sz w:val="28"/>
        </w:rPr>
        <w:t>enter (FSC)</w:t>
      </w:r>
      <w:r w:rsidRPr="00F35288">
        <w:rPr>
          <w:sz w:val="28"/>
        </w:rPr>
        <w:t xml:space="preserve"> Coordinator</w:t>
      </w:r>
      <w:r w:rsidR="002B79B3">
        <w:rPr>
          <w:sz w:val="28"/>
        </w:rPr>
        <w:t xml:space="preserve"> (Faculty member)</w:t>
      </w:r>
    </w:p>
    <w:p w:rsidR="00F35288" w:rsidRPr="00F35288" w:rsidRDefault="00F35288" w:rsidP="00614C54">
      <w:pPr>
        <w:pStyle w:val="ListParagraph"/>
        <w:rPr>
          <w:sz w:val="28"/>
        </w:rPr>
      </w:pPr>
      <w:r w:rsidRPr="00F35288">
        <w:rPr>
          <w:sz w:val="28"/>
        </w:rPr>
        <w:t>Flex Coordinator</w:t>
      </w:r>
      <w:r w:rsidR="002B79B3">
        <w:rPr>
          <w:sz w:val="28"/>
        </w:rPr>
        <w:t xml:space="preserve"> (Faculty Member)</w:t>
      </w:r>
    </w:p>
    <w:p w:rsidR="00F35288" w:rsidRPr="00F35288" w:rsidRDefault="00F35288" w:rsidP="00614C54">
      <w:pPr>
        <w:pStyle w:val="ListParagraph"/>
        <w:rPr>
          <w:sz w:val="28"/>
        </w:rPr>
      </w:pPr>
      <w:r w:rsidRPr="00F35288">
        <w:rPr>
          <w:sz w:val="28"/>
        </w:rPr>
        <w:t>One Academic Senate representative</w:t>
      </w:r>
    </w:p>
    <w:p w:rsidR="00516F0A" w:rsidRPr="00F35288" w:rsidRDefault="00F35288" w:rsidP="00614C54">
      <w:pPr>
        <w:pStyle w:val="ListParagraph"/>
        <w:rPr>
          <w:sz w:val="28"/>
        </w:rPr>
      </w:pPr>
      <w:r w:rsidRPr="00F35288">
        <w:rPr>
          <w:sz w:val="28"/>
        </w:rPr>
        <w:t>Human Resources Director</w:t>
      </w:r>
    </w:p>
    <w:p w:rsidR="00F35288" w:rsidRPr="00F35288" w:rsidRDefault="00F35288" w:rsidP="00614C54">
      <w:pPr>
        <w:pStyle w:val="ListParagraph"/>
        <w:rPr>
          <w:sz w:val="28"/>
        </w:rPr>
      </w:pPr>
      <w:r w:rsidRPr="00F35288">
        <w:rPr>
          <w:sz w:val="28"/>
        </w:rPr>
        <w:t>Dean of Innovative Learning</w:t>
      </w:r>
    </w:p>
    <w:p w:rsidR="00F35288" w:rsidRPr="00F35288" w:rsidRDefault="00F35288" w:rsidP="00614C54">
      <w:pPr>
        <w:pStyle w:val="ListParagraph"/>
        <w:rPr>
          <w:sz w:val="28"/>
        </w:rPr>
      </w:pPr>
      <w:r w:rsidRPr="00F35288">
        <w:rPr>
          <w:sz w:val="28"/>
        </w:rPr>
        <w:t>Committee Resource: Dean of Institutional Effectiveness</w:t>
      </w:r>
    </w:p>
    <w:p w:rsidR="00AA7988" w:rsidRPr="00614C54" w:rsidRDefault="00AA7988" w:rsidP="00AA7988"/>
    <w:sectPr w:rsidR="00AA7988" w:rsidRPr="00614C5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4F8" w:rsidRDefault="004914F8" w:rsidP="00614C54">
      <w:r>
        <w:separator/>
      </w:r>
    </w:p>
  </w:endnote>
  <w:endnote w:type="continuationSeparator" w:id="0">
    <w:p w:rsidR="004914F8" w:rsidRDefault="004914F8" w:rsidP="00614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4F8" w:rsidRDefault="004914F8" w:rsidP="00614C54">
      <w:r>
        <w:separator/>
      </w:r>
    </w:p>
  </w:footnote>
  <w:footnote w:type="continuationSeparator" w:id="0">
    <w:p w:rsidR="004914F8" w:rsidRDefault="004914F8" w:rsidP="00614C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ACB" w:rsidRDefault="005C0ACB" w:rsidP="00614C5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516DF00" wp14:editId="4975E2D5">
          <wp:simplePos x="0" y="0"/>
          <wp:positionH relativeFrom="column">
            <wp:posOffset>1234440</wp:posOffset>
          </wp:positionH>
          <wp:positionV relativeFrom="paragraph">
            <wp:posOffset>-83820</wp:posOffset>
          </wp:positionV>
          <wp:extent cx="3545840" cy="297180"/>
          <wp:effectExtent l="0" t="0" r="0" b="7620"/>
          <wp:wrapTight wrapText="bothSides">
            <wp:wrapPolygon edited="0">
              <wp:start x="0" y="0"/>
              <wp:lineTo x="0" y="20769"/>
              <wp:lineTo x="21468" y="20769"/>
              <wp:lineTo x="2146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astlineLogoBlackHorizont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45840" cy="297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E3219E"/>
    <w:multiLevelType w:val="hybridMultilevel"/>
    <w:tmpl w:val="EDBE1FE0"/>
    <w:lvl w:ilvl="0" w:tplc="A1DCF434">
      <w:start w:val="1"/>
      <w:numFmt w:val="bullet"/>
      <w:pStyle w:val="ListParagraph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847B33"/>
    <w:multiLevelType w:val="hybridMultilevel"/>
    <w:tmpl w:val="57363B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E60"/>
    <w:rsid w:val="000D5E1B"/>
    <w:rsid w:val="00191B48"/>
    <w:rsid w:val="002B79B3"/>
    <w:rsid w:val="003F3913"/>
    <w:rsid w:val="004914F8"/>
    <w:rsid w:val="00516F0A"/>
    <w:rsid w:val="005C0ACB"/>
    <w:rsid w:val="00614113"/>
    <w:rsid w:val="00614C54"/>
    <w:rsid w:val="00A02F12"/>
    <w:rsid w:val="00A87BC2"/>
    <w:rsid w:val="00A90E60"/>
    <w:rsid w:val="00AA7988"/>
    <w:rsid w:val="00AC5393"/>
    <w:rsid w:val="00BB37C3"/>
    <w:rsid w:val="00DC3E60"/>
    <w:rsid w:val="00E67C50"/>
    <w:rsid w:val="00E72079"/>
    <w:rsid w:val="00F2083B"/>
    <w:rsid w:val="00F35288"/>
    <w:rsid w:val="00F8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AFAD0C-812C-428F-A549-E4693008C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4C54"/>
  </w:style>
  <w:style w:type="paragraph" w:styleId="Heading1">
    <w:name w:val="heading 1"/>
    <w:basedOn w:val="Normal"/>
    <w:next w:val="Normal"/>
    <w:link w:val="Heading1Char"/>
    <w:uiPriority w:val="9"/>
    <w:qFormat/>
    <w:rsid w:val="00614C54"/>
    <w:pPr>
      <w:keepNext/>
      <w:keepLines/>
      <w:spacing w:before="480" w:after="0"/>
      <w:outlineLvl w:val="0"/>
    </w:pPr>
    <w:rPr>
      <w:rFonts w:ascii="Adobe Garamond Pro Bold" w:eastAsiaTheme="majorEastAsia" w:hAnsi="Adobe Garamond Pro Bold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4C54"/>
    <w:pPr>
      <w:keepNext/>
      <w:keepLines/>
      <w:spacing w:before="200" w:after="0"/>
      <w:outlineLvl w:val="1"/>
    </w:pPr>
    <w:rPr>
      <w:rFonts w:ascii="Adobe Garamond Pro Bold" w:eastAsiaTheme="majorEastAsia" w:hAnsi="Adobe Garamond Pro Bold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14C54"/>
    <w:pPr>
      <w:keepNext/>
      <w:keepLines/>
      <w:spacing w:before="200" w:after="0"/>
      <w:outlineLvl w:val="2"/>
    </w:pPr>
    <w:rPr>
      <w:rFonts w:ascii="Adobe Garamond Pro Bold" w:eastAsiaTheme="majorEastAsia" w:hAnsi="Adobe Garamond Pro Bold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0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A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0A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ACB"/>
  </w:style>
  <w:style w:type="paragraph" w:styleId="Footer">
    <w:name w:val="footer"/>
    <w:basedOn w:val="Normal"/>
    <w:link w:val="FooterChar"/>
    <w:uiPriority w:val="99"/>
    <w:unhideWhenUsed/>
    <w:rsid w:val="005C0A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ACB"/>
  </w:style>
  <w:style w:type="character" w:customStyle="1" w:styleId="Heading1Char">
    <w:name w:val="Heading 1 Char"/>
    <w:basedOn w:val="DefaultParagraphFont"/>
    <w:link w:val="Heading1"/>
    <w:uiPriority w:val="9"/>
    <w:rsid w:val="00614C54"/>
    <w:rPr>
      <w:rFonts w:ascii="Adobe Garamond Pro Bold" w:eastAsiaTheme="majorEastAsia" w:hAnsi="Adobe Garamond Pro Bold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14C54"/>
    <w:rPr>
      <w:rFonts w:ascii="Adobe Garamond Pro Bold" w:eastAsiaTheme="majorEastAsia" w:hAnsi="Adobe Garamond Pro Bold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14C54"/>
    <w:rPr>
      <w:rFonts w:ascii="Adobe Garamond Pro Bold" w:eastAsiaTheme="majorEastAsia" w:hAnsi="Adobe Garamond Pro Bold" w:cstheme="majorBidi"/>
      <w:b/>
      <w:bCs/>
    </w:rPr>
  </w:style>
  <w:style w:type="paragraph" w:styleId="ListParagraph">
    <w:name w:val="List Paragraph"/>
    <w:basedOn w:val="Normal"/>
    <w:uiPriority w:val="34"/>
    <w:qFormat/>
    <w:rsid w:val="00614C54"/>
    <w:pPr>
      <w:numPr>
        <w:numId w:val="1"/>
      </w:numPr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14C5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Adobe Garamond Pro Bold" w:eastAsiaTheme="majorEastAsia" w:hAnsi="Adobe Garamond Pro Bold" w:cstheme="majorBidi"/>
      <w:spacing w:val="5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614C54"/>
    <w:rPr>
      <w:rFonts w:ascii="Adobe Garamond Pro Bold" w:eastAsiaTheme="majorEastAsia" w:hAnsi="Adobe Garamond Pro Bold" w:cstheme="majorBidi"/>
      <w:spacing w:val="5"/>
      <w:kern w:val="28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lair12\Dropbox\Coastline\Professional%20Development\Prof%20Dev%20Restructure%20Propos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2F2DD22611E9478146C764DAA7C68F" ma:contentTypeVersion="4" ma:contentTypeDescription="Create a new document." ma:contentTypeScope="" ma:versionID="804f60040be040ab56fb6b52d15fc460">
  <xsd:schema xmlns:xsd="http://www.w3.org/2001/XMLSchema" xmlns:xs="http://www.w3.org/2001/XMLSchema" xmlns:p="http://schemas.microsoft.com/office/2006/metadata/properties" xmlns:ns2="0ceafc29-5815-44bb-8734-b9d7da2cb19a" targetNamespace="http://schemas.microsoft.com/office/2006/metadata/properties" ma:root="true" ma:fieldsID="8f321529d30182c3bb79fea16b18a917" ns2:_="">
    <xsd:import namespace="0ceafc29-5815-44bb-8734-b9d7da2cb1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eafc29-5815-44bb-8734-b9d7da2cb1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3CF651-0426-49D9-8F39-4B659FEADF45}"/>
</file>

<file path=customXml/itemProps2.xml><?xml version="1.0" encoding="utf-8"?>
<ds:datastoreItem xmlns:ds="http://schemas.openxmlformats.org/officeDocument/2006/customXml" ds:itemID="{453256BC-AFFF-496A-8E85-517C182DE391}"/>
</file>

<file path=customXml/itemProps3.xml><?xml version="1.0" encoding="utf-8"?>
<ds:datastoreItem xmlns:ds="http://schemas.openxmlformats.org/officeDocument/2006/customXml" ds:itemID="{AEA80181-3433-4D11-B5D7-60C5962C83DE}"/>
</file>

<file path=docProps/app.xml><?xml version="1.0" encoding="utf-8"?>
<Properties xmlns="http://schemas.openxmlformats.org/officeDocument/2006/extended-properties" xmlns:vt="http://schemas.openxmlformats.org/officeDocument/2006/docPropsVTypes">
  <Template>Prof Dev Restructure Proposal.dotx</Template>
  <TotalTime>0</TotalTime>
  <Pages>1</Pages>
  <Words>121</Words>
  <Characters>692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Blair, Shelly</dc:creator>
  <cp:lastModifiedBy>Lopez, Yadira</cp:lastModifiedBy>
  <cp:revision>2</cp:revision>
  <dcterms:created xsi:type="dcterms:W3CDTF">2018-10-31T23:29:00Z</dcterms:created>
  <dcterms:modified xsi:type="dcterms:W3CDTF">2018-10-31T23:29:00Z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0x010100F52F2DD22611E9478146C764DAA7C68F</vt:lpwstr>
  </property>
</Properties>
</file>